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114300</wp:posOffset>
            </wp:positionV>
            <wp:extent cx="776288" cy="707589"/>
            <wp:effectExtent b="0" l="0" r="0" t="0"/>
            <wp:wrapSquare wrapText="bothSides" distB="114300" distT="11430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288" cy="7075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Furman Independent Study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SSC Minutes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09/03/2025 @ 5:00pm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Welcome and Introductions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sign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Quorum must be established if items are to be voted upon.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Mr. Selway made a motion to call the meeting to order.  Mr. Ramirez seconded the motion.  The meeting was called to order at 4:56PM.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Adoption of the Agenda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The motion was made to adopt the agenda, with a correction to 7B.  The year needed to be updated to 25-26.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i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Mrs. Ashraf motioned to adopt the agenda with the one change.  Mrs. Cardona seconded the motion.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Public Input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Public Input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Reading and Approval of  Minutes (N/A)</w:t>
      </w:r>
    </w:p>
    <w:p w:rsidR="00000000" w:rsidDel="00000000" w:rsidP="00000000" w:rsidRDefault="00000000" w:rsidRPr="00000000" w14:paraId="00000013">
      <w:pPr>
        <w:spacing w:line="240" w:lineRule="auto"/>
        <w:ind w:left="36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a. First and second must be part of the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Site Council Roles &amp; Responsibilities &amp; Voting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Composition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line="240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Staff Members-6 total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pacing w:line="240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Parent Members-3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40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Members-3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Roles:  A Vote was made to have each of the following positions filled by the following individuals.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Chair-Michelle Angus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Co-chair-Raymond Selway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Secretary-Lupe Mejia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PAC Representative-2 (Will revisit at the next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</w:t>
        <w:tab/>
        <w:t xml:space="preserve">ELAC Representative-2  (Will revisit at the next meeting)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Site Council Bylaws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i w:val="1"/>
          <w:sz w:val="20"/>
          <w:szCs w:val="20"/>
        </w:rPr>
      </w:pPr>
      <w:hyperlink r:id="rId8">
        <w:r w:rsidDel="00000000" w:rsidR="00000000" w:rsidRPr="00000000">
          <w:rPr>
            <w:rFonts w:ascii="Arial" w:cs="Arial" w:eastAsia="Arial" w:hAnsi="Arial"/>
            <w:i w:val="1"/>
            <w:color w:val="1155cc"/>
            <w:sz w:val="20"/>
            <w:szCs w:val="20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Article 3, Section 4:  The school name needs to be changed to “Furman” from “MLK.”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New Business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SPSA for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  <w:u w:val="non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Goals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Approval of SPSA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Mrs. Mosqueda made a motion to approve the SPSA.  Miss Baca-Jaimez seconded the motion.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Title 1 Budget Updates for 2025-26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Approval of Title 1 funds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Mrs. Mosqueda made a motion to approve the Title I budget.  Miss Baca-Jaimez seconded the motion.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Arial" w:cs="Arial" w:eastAsia="Arial" w:hAnsi="Arial"/>
          <w:i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Approve </w:t>
      </w:r>
      <w:hyperlink r:id="rId10">
        <w:r w:rsidDel="00000000" w:rsidR="00000000" w:rsidRPr="00000000">
          <w:rPr>
            <w:rFonts w:ascii="Arial" w:cs="Arial" w:eastAsia="Arial" w:hAnsi="Arial"/>
            <w:i w:val="1"/>
            <w:color w:val="1155cc"/>
            <w:sz w:val="20"/>
            <w:szCs w:val="20"/>
            <w:u w:val="single"/>
            <w:rtl w:val="0"/>
          </w:rPr>
          <w:t xml:space="preserve">School Safety Plan for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Mr. Frandsen made a motion to approve the Safety Plan.  Mrs. Cardona seconded the motion.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Reports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None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Announcements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announcements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Next Meeting: 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November 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108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Adjournment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Mrs. Ashraf made a motion to adjourn.  Mrs. Mosqueda seconded the motion.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240" w:lineRule="auto"/>
        <w:ind w:left="2160" w:hanging="18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Meeting was adjourned at 5:45PM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635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635D7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dX54JLCW4gk_QlQz3sxSwQiq8fOXTISb/edit" TargetMode="External"/><Relationship Id="rId9" Type="http://schemas.openxmlformats.org/officeDocument/2006/relationships/hyperlink" Target="https://docs.google.com/document/d/10ELcmbVFSzaTATNKu05DU_-H17v_aTyth-lmWzny-l8/edit?tab=t.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-97A3bUSsIyURRw0IOk1VRNWaqbvkFj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7Y9JiuBBMtoyEFPV/YwMAEIrw==">CgMxLjA4AHIhMU1FMTR0cmZUd3Ria1hBQ0pJZkpfd1I0ajBKOGJQNllH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2017-09-27T20:58:00Z</dcterms:created>
  <dc:creator>Hilda Castrellon</dc:creator>
</cp:coreProperties>
</file>